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E0E" w:rsidRDefault="00057E0E" w:rsidP="00057E0E">
      <w:pPr>
        <w:spacing w:after="0"/>
      </w:pPr>
      <w:r>
        <w:t>Port Program Committee Meeting Minutes</w:t>
      </w:r>
    </w:p>
    <w:p w:rsidR="00057E0E" w:rsidRDefault="00057E0E" w:rsidP="00057E0E">
      <w:pPr>
        <w:spacing w:after="0"/>
        <w:rPr>
          <w:b/>
          <w:color w:val="FF0000"/>
        </w:rPr>
      </w:pPr>
      <w:r>
        <w:t xml:space="preserve">June 20, 1011 </w:t>
      </w:r>
      <w:r w:rsidRPr="00A43ACD">
        <w:rPr>
          <w:b/>
          <w:color w:val="FF0000"/>
        </w:rPr>
        <w:t>NEXT MEETING: July 8 3:30PM</w:t>
      </w:r>
    </w:p>
    <w:p w:rsidR="00A43ACD" w:rsidRDefault="00A43ACD" w:rsidP="00057E0E">
      <w:pPr>
        <w:spacing w:after="0"/>
        <w:rPr>
          <w:b/>
          <w:color w:val="FF0000"/>
        </w:rPr>
      </w:pPr>
    </w:p>
    <w:p w:rsidR="00A43ACD" w:rsidRPr="00A43ACD" w:rsidRDefault="00A43ACD" w:rsidP="00057E0E">
      <w:pPr>
        <w:spacing w:after="0"/>
      </w:pPr>
      <w:r>
        <w:t>In attendance: Erin, Susan, Jenny, Krystal, Jonathan, Sarah, Barbara, Marelda, Jeff, Elysa</w:t>
      </w:r>
    </w:p>
    <w:p w:rsidR="00057E0E" w:rsidRDefault="00057E0E" w:rsidP="00057E0E">
      <w:pPr>
        <w:spacing w:after="0"/>
      </w:pPr>
    </w:p>
    <w:p w:rsidR="00AE678C" w:rsidRDefault="00AE678C" w:rsidP="00057E0E">
      <w:pPr>
        <w:spacing w:after="0"/>
      </w:pPr>
      <w:r>
        <w:t>We started by revisiting the programs that were not chosen.</w:t>
      </w:r>
    </w:p>
    <w:p w:rsidR="00AE678C" w:rsidRDefault="00AE678C" w:rsidP="00057E0E">
      <w:pPr>
        <w:spacing w:after="0"/>
      </w:pPr>
      <w:r>
        <w:t>Partners at the port, collaborative work with activis</w:t>
      </w:r>
      <w:r w:rsidR="00A43ACD">
        <w:t xml:space="preserve">ts, and a quest-style game were some of the </w:t>
      </w:r>
      <w:r>
        <w:t>programs</w:t>
      </w:r>
      <w:r w:rsidR="00A43ACD">
        <w:t xml:space="preserve"> that were</w:t>
      </w:r>
      <w:r>
        <w:t xml:space="preserve"> not chosen. </w:t>
      </w:r>
    </w:p>
    <w:p w:rsidR="00AE678C" w:rsidRDefault="00AE678C" w:rsidP="00057E0E">
      <w:pPr>
        <w:spacing w:after="0"/>
      </w:pPr>
    </w:p>
    <w:p w:rsidR="00AE678C" w:rsidRDefault="00AE678C" w:rsidP="00057E0E">
      <w:pPr>
        <w:spacing w:after="0"/>
      </w:pPr>
      <w:r>
        <w:t>Partners at port:</w:t>
      </w:r>
      <w:r w:rsidR="004E09F1">
        <w:t xml:space="preserve"> A local community group from Mystic has come together to organize special events during the week of October 29- November 6, 2011 in honor of the 70</w:t>
      </w:r>
      <w:r w:rsidR="004E09F1" w:rsidRPr="004E09F1">
        <w:rPr>
          <w:vertAlign w:val="superscript"/>
        </w:rPr>
        <w:t>th</w:t>
      </w:r>
      <w:r w:rsidR="004E09F1">
        <w:t xml:space="preserve"> anniversary of CWM’s Mystic </w:t>
      </w:r>
      <w:r w:rsidR="006B2598">
        <w:t>a</w:t>
      </w:r>
      <w:r w:rsidR="004E09F1">
        <w:t xml:space="preserve">rrival. The events will include restaurant deals (at price points such as </w:t>
      </w:r>
      <w:r w:rsidR="0064772F">
        <w:t>$</w:t>
      </w:r>
      <w:r w:rsidR="004E09F1">
        <w:t>19.41), shopping events, nightly concerts, art and photography exhibits from 1941 a</w:t>
      </w:r>
      <w:r w:rsidR="0064772F">
        <w:t xml:space="preserve">s well as </w:t>
      </w:r>
      <w:r w:rsidR="004E09F1">
        <w:t>corresponding events at the Myst</w:t>
      </w:r>
      <w:r w:rsidR="006B2598">
        <w:t xml:space="preserve">ic Seaport such as ferry rides and a reading of George White’s </w:t>
      </w:r>
      <w:r w:rsidR="006B2598">
        <w:rPr>
          <w:i/>
        </w:rPr>
        <w:t>Prince of Whales</w:t>
      </w:r>
      <w:r w:rsidR="006B2598">
        <w:t xml:space="preserve"> by Brian </w:t>
      </w:r>
      <w:proofErr w:type="spellStart"/>
      <w:r w:rsidR="006B2598">
        <w:t>Dennehy</w:t>
      </w:r>
      <w:proofErr w:type="spellEnd"/>
      <w:r w:rsidR="006B2598">
        <w:t xml:space="preserve"> and Jane Alexander. </w:t>
      </w:r>
      <w:r w:rsidR="006B2598" w:rsidRPr="006B2598">
        <w:rPr>
          <w:b/>
        </w:rPr>
        <w:t>Erin will work with Dana Green to create a template from this week to use when creating partner deals in ports that are visited on the 38</w:t>
      </w:r>
      <w:r w:rsidR="006B2598" w:rsidRPr="006B2598">
        <w:rPr>
          <w:b/>
          <w:vertAlign w:val="superscript"/>
        </w:rPr>
        <w:t>th</w:t>
      </w:r>
      <w:r w:rsidR="006B2598" w:rsidRPr="006B2598">
        <w:rPr>
          <w:b/>
        </w:rPr>
        <w:t xml:space="preserve"> voyage.</w:t>
      </w:r>
    </w:p>
    <w:p w:rsidR="006B2598" w:rsidRPr="006B2598" w:rsidRDefault="006B2598" w:rsidP="00057E0E">
      <w:pPr>
        <w:spacing w:after="0"/>
      </w:pPr>
    </w:p>
    <w:p w:rsidR="00AE678C" w:rsidRDefault="00AE678C" w:rsidP="00057E0E">
      <w:pPr>
        <w:spacing w:after="0"/>
      </w:pPr>
      <w:r>
        <w:t>Collaborative work with activists:</w:t>
      </w:r>
      <w:r w:rsidR="006B2598">
        <w:t xml:space="preserve"> Mystic Seaport does not want hostility from these groups</w:t>
      </w:r>
      <w:r w:rsidR="0064772F">
        <w:t>- instead</w:t>
      </w:r>
      <w:r w:rsidR="006B2598">
        <w:t xml:space="preserve"> the museum wants activists to understand that a goal of the 38</w:t>
      </w:r>
      <w:r w:rsidR="006B2598" w:rsidRPr="006B2598">
        <w:rPr>
          <w:vertAlign w:val="superscript"/>
        </w:rPr>
        <w:t>th</w:t>
      </w:r>
      <w:r w:rsidR="006B2598">
        <w:t xml:space="preserve"> voyage is to highlight changing perceptions of whales. At the very least Mystic Seaport should </w:t>
      </w:r>
      <w:r w:rsidR="0064772F">
        <w:t>reach out to</w:t>
      </w:r>
      <w:r w:rsidR="006B2598">
        <w:t xml:space="preserve"> activist groups </w:t>
      </w:r>
      <w:r w:rsidR="0064772F">
        <w:t xml:space="preserve">(by </w:t>
      </w:r>
      <w:r w:rsidR="006B2598">
        <w:t>phone</w:t>
      </w:r>
      <w:r w:rsidR="0064772F">
        <w:t>)</w:t>
      </w:r>
      <w:r w:rsidR="006B2598">
        <w:t xml:space="preserve"> to gain their input on the voyage</w:t>
      </w:r>
      <w:r w:rsidR="0064772F">
        <w:t xml:space="preserve"> and restoration</w:t>
      </w:r>
      <w:r w:rsidR="006B2598">
        <w:t xml:space="preserve">. The museum should also be open to connect activist’s views into the exhibit. Krystal explained that this could be an opportunity for activist groups to get good press. She also mentioned that this unlikely paring between museum and activist group might be an edgy partnership that the media enjoys covering. </w:t>
      </w:r>
      <w:r w:rsidR="006B2598" w:rsidRPr="006B2598">
        <w:rPr>
          <w:b/>
        </w:rPr>
        <w:t>Susan or Erin will mention this to Dan McFadden to incorporate in the Mystic Seaport’s communications plan.</w:t>
      </w:r>
      <w:r w:rsidR="006B2598">
        <w:t xml:space="preserve"> </w:t>
      </w:r>
    </w:p>
    <w:p w:rsidR="00AE678C" w:rsidRDefault="00AE678C" w:rsidP="00057E0E">
      <w:pPr>
        <w:spacing w:after="0"/>
      </w:pPr>
    </w:p>
    <w:p w:rsidR="00AE678C" w:rsidRDefault="00AE678C" w:rsidP="00057E0E">
      <w:pPr>
        <w:spacing w:after="0"/>
      </w:pPr>
      <w:r>
        <w:t>Quest-style game:</w:t>
      </w:r>
      <w:r w:rsidR="0064772F">
        <w:t xml:space="preserve"> Many people did not vote for this idea because they did not feel Mystic Seaport has the internal horsepower</w:t>
      </w:r>
      <w:r w:rsidR="008555B0">
        <w:t xml:space="preserve"> or finances</w:t>
      </w:r>
      <w:r w:rsidR="0064772F">
        <w:t xml:space="preserve"> to create a game that will be at a level younger audience</w:t>
      </w:r>
      <w:r w:rsidR="00727454">
        <w:t>s</w:t>
      </w:r>
      <w:r w:rsidR="0064772F">
        <w:t xml:space="preserve"> expect</w:t>
      </w:r>
      <w:r w:rsidR="00727454">
        <w:t xml:space="preserve"> </w:t>
      </w:r>
      <w:r w:rsidR="0064772F">
        <w:t xml:space="preserve">and desire. There are many attractive elements to creating a game along the lines of “Where in the World is Carmen San Diego” and “The Oregon Trail” which attracts younger audiences, drives people here, and encourages pre-and-post engagement. However, the museum may need to interest a gaming company and license it well instead of creating it on our own. Sarah suggested that we put this idea on hold temporarily as she will be talking with a web design company for the Online Learning Community and can bring the topic to their attention for advice. </w:t>
      </w:r>
    </w:p>
    <w:p w:rsidR="00AE678C" w:rsidRDefault="00AE678C" w:rsidP="00057E0E">
      <w:pPr>
        <w:spacing w:after="0"/>
      </w:pPr>
    </w:p>
    <w:p w:rsidR="00AE678C" w:rsidRDefault="00AE678C" w:rsidP="00057E0E">
      <w:pPr>
        <w:spacing w:after="0"/>
      </w:pPr>
      <w:r>
        <w:t>The remaining programs were then divided into topics. Individuals were assigned to a topic and asked to create a timeline</w:t>
      </w:r>
      <w:r w:rsidR="00727454">
        <w:t xml:space="preserve"> before next meeting</w:t>
      </w:r>
      <w:r>
        <w:t>. Susan suggested working backward when creating the timeline. Here is a list of other things to consider when creating the timeline:</w:t>
      </w:r>
    </w:p>
    <w:p w:rsidR="00AE678C" w:rsidRDefault="00AE678C" w:rsidP="00057E0E">
      <w:pPr>
        <w:spacing w:after="0"/>
      </w:pPr>
      <w:r>
        <w:t>- When do we need the program?</w:t>
      </w:r>
    </w:p>
    <w:p w:rsidR="00AE678C" w:rsidRDefault="00AE678C" w:rsidP="00057E0E">
      <w:pPr>
        <w:spacing w:after="0"/>
      </w:pPr>
      <w:r>
        <w:t>- When do we need the materials for the program?</w:t>
      </w:r>
      <w:bookmarkStart w:id="0" w:name="_GoBack"/>
      <w:bookmarkEnd w:id="0"/>
    </w:p>
    <w:p w:rsidR="00AE678C" w:rsidRDefault="00AE678C" w:rsidP="00057E0E">
      <w:pPr>
        <w:spacing w:after="0"/>
      </w:pPr>
      <w:r>
        <w:t>- When do certain tasks need to be completed?</w:t>
      </w:r>
    </w:p>
    <w:p w:rsidR="00AE678C" w:rsidRDefault="00AE678C" w:rsidP="00057E0E">
      <w:pPr>
        <w:spacing w:after="0"/>
      </w:pPr>
      <w:r>
        <w:t>- What are the key milestones or deadlines?</w:t>
      </w:r>
    </w:p>
    <w:p w:rsidR="00AE678C" w:rsidRDefault="00AE678C" w:rsidP="00057E0E">
      <w:pPr>
        <w:spacing w:after="0"/>
      </w:pPr>
      <w:r>
        <w:lastRenderedPageBreak/>
        <w:t>- Funding (optional at this point</w:t>
      </w:r>
      <w:r w:rsidR="009D342B">
        <w:t>- it will become evident by doing this</w:t>
      </w:r>
      <w:r>
        <w:t>)</w:t>
      </w:r>
    </w:p>
    <w:p w:rsidR="009D342B" w:rsidRDefault="009D342B" w:rsidP="00057E0E">
      <w:pPr>
        <w:spacing w:after="0"/>
      </w:pPr>
    </w:p>
    <w:p w:rsidR="006B2598" w:rsidRDefault="008555B0" w:rsidP="00057E0E">
      <w:pPr>
        <w:spacing w:after="0"/>
      </w:pPr>
      <w:r>
        <w:t>The programs have been categorized. (Please let me know if I need to make any changes)</w:t>
      </w:r>
    </w:p>
    <w:p w:rsidR="006B2598" w:rsidRDefault="006B2598" w:rsidP="00057E0E">
      <w:pPr>
        <w:spacing w:after="0"/>
      </w:pPr>
    </w:p>
    <w:tbl>
      <w:tblPr>
        <w:tblStyle w:val="TableGrid"/>
        <w:tblW w:w="0" w:type="auto"/>
        <w:tblLook w:val="04A0" w:firstRow="1" w:lastRow="0" w:firstColumn="1" w:lastColumn="0" w:noHBand="0" w:noVBand="1"/>
      </w:tblPr>
      <w:tblGrid>
        <w:gridCol w:w="3192"/>
        <w:gridCol w:w="3192"/>
        <w:gridCol w:w="3192"/>
      </w:tblGrid>
      <w:tr w:rsidR="009D342B" w:rsidTr="009D342B">
        <w:tc>
          <w:tcPr>
            <w:tcW w:w="3192" w:type="dxa"/>
          </w:tcPr>
          <w:p w:rsidR="009D342B" w:rsidRPr="009D342B" w:rsidRDefault="009D342B" w:rsidP="00057E0E">
            <w:pPr>
              <w:rPr>
                <w:b/>
              </w:rPr>
            </w:pPr>
            <w:r w:rsidRPr="009D342B">
              <w:rPr>
                <w:b/>
              </w:rPr>
              <w:t>CONTRIBUTORY/ARTS:</w:t>
            </w:r>
          </w:p>
          <w:p w:rsidR="009D342B" w:rsidRDefault="009D342B" w:rsidP="00057E0E">
            <w:r>
              <w:t>Contributory art project</w:t>
            </w:r>
          </w:p>
          <w:p w:rsidR="009D342B" w:rsidRDefault="009D342B" w:rsidP="00057E0E">
            <w:r>
              <w:t>Wish for the whales</w:t>
            </w:r>
          </w:p>
          <w:p w:rsidR="009D342B" w:rsidRDefault="009D342B" w:rsidP="00057E0E">
            <w:r>
              <w:t>Collaborative writing project</w:t>
            </w:r>
          </w:p>
          <w:p w:rsidR="00A43ACD" w:rsidRDefault="00A43ACD" w:rsidP="00057E0E"/>
          <w:p w:rsidR="00A43ACD" w:rsidRDefault="00A43ACD" w:rsidP="00057E0E">
            <w:pPr>
              <w:rPr>
                <w:color w:val="FF0000"/>
              </w:rPr>
            </w:pPr>
            <w:r>
              <w:rPr>
                <w:color w:val="FF0000"/>
              </w:rPr>
              <w:t>Susan</w:t>
            </w:r>
          </w:p>
          <w:p w:rsidR="00A43ACD" w:rsidRPr="00A43ACD" w:rsidRDefault="00A43ACD" w:rsidP="00057E0E">
            <w:pPr>
              <w:rPr>
                <w:color w:val="FF0000"/>
              </w:rPr>
            </w:pPr>
          </w:p>
        </w:tc>
        <w:tc>
          <w:tcPr>
            <w:tcW w:w="3192" w:type="dxa"/>
          </w:tcPr>
          <w:p w:rsidR="009D342B" w:rsidRPr="009D342B" w:rsidRDefault="009D342B" w:rsidP="00057E0E">
            <w:pPr>
              <w:rPr>
                <w:b/>
              </w:rPr>
            </w:pPr>
            <w:r>
              <w:rPr>
                <w:b/>
              </w:rPr>
              <w:t>PERFORMANCE ARTS:</w:t>
            </w:r>
          </w:p>
          <w:p w:rsidR="009D342B" w:rsidRDefault="009D342B" w:rsidP="00057E0E">
            <w:r>
              <w:t>Hosting performing arts groups</w:t>
            </w:r>
          </w:p>
          <w:p w:rsidR="009D342B" w:rsidRDefault="009D342B" w:rsidP="00057E0E">
            <w:r>
              <w:t>Night time events/classes</w:t>
            </w:r>
          </w:p>
          <w:p w:rsidR="009D342B" w:rsidRDefault="009D342B" w:rsidP="00057E0E">
            <w:r>
              <w:t>Hosted discussion groups</w:t>
            </w:r>
          </w:p>
          <w:p w:rsidR="009D342B" w:rsidRDefault="009D342B" w:rsidP="00057E0E">
            <w:r>
              <w:t>Flash mobs</w:t>
            </w:r>
          </w:p>
          <w:p w:rsidR="00A43ACD" w:rsidRDefault="00A43ACD" w:rsidP="00057E0E"/>
          <w:p w:rsidR="00A43ACD" w:rsidRPr="00A43ACD" w:rsidRDefault="00A43ACD" w:rsidP="00057E0E">
            <w:pPr>
              <w:rPr>
                <w:color w:val="FF0000"/>
              </w:rPr>
            </w:pPr>
            <w:r>
              <w:rPr>
                <w:color w:val="FF0000"/>
              </w:rPr>
              <w:t>Lisa, Tom</w:t>
            </w:r>
          </w:p>
        </w:tc>
        <w:tc>
          <w:tcPr>
            <w:tcW w:w="3192" w:type="dxa"/>
          </w:tcPr>
          <w:p w:rsidR="009D342B" w:rsidRPr="009D342B" w:rsidRDefault="009D342B" w:rsidP="00057E0E">
            <w:pPr>
              <w:rPr>
                <w:b/>
              </w:rPr>
            </w:pPr>
            <w:r>
              <w:rPr>
                <w:b/>
              </w:rPr>
              <w:t>EDUCATIONAL:</w:t>
            </w:r>
          </w:p>
          <w:p w:rsidR="009D342B" w:rsidRDefault="009D342B" w:rsidP="00057E0E">
            <w:r>
              <w:t>38 Ports/ 38 Classrooms</w:t>
            </w:r>
          </w:p>
          <w:p w:rsidR="009D342B" w:rsidRDefault="009D342B" w:rsidP="00057E0E">
            <w:r>
              <w:t>Quest-style experience</w:t>
            </w:r>
          </w:p>
          <w:p w:rsidR="009D342B" w:rsidRDefault="009D342B" w:rsidP="009D342B">
            <w:r>
              <w:t>Flat St</w:t>
            </w:r>
            <w:r w:rsidRPr="00A43ACD">
              <w:t>a</w:t>
            </w:r>
            <w:r>
              <w:t>nley-Morgan/Rat Stanley</w:t>
            </w:r>
          </w:p>
          <w:p w:rsidR="00A43ACD" w:rsidRDefault="00A43ACD" w:rsidP="009D342B"/>
          <w:p w:rsidR="00A43ACD" w:rsidRPr="00A43ACD" w:rsidRDefault="00A43ACD" w:rsidP="009D342B">
            <w:pPr>
              <w:rPr>
                <w:color w:val="FF0000"/>
              </w:rPr>
            </w:pPr>
            <w:r>
              <w:rPr>
                <w:color w:val="FF0000"/>
              </w:rPr>
              <w:t>Sarah, Krystal</w:t>
            </w:r>
          </w:p>
          <w:p w:rsidR="00A43ACD" w:rsidRDefault="00A43ACD" w:rsidP="009D342B"/>
          <w:p w:rsidR="00A43ACD" w:rsidRDefault="00A43ACD" w:rsidP="009D342B"/>
        </w:tc>
      </w:tr>
      <w:tr w:rsidR="009D342B" w:rsidTr="009D342B">
        <w:tc>
          <w:tcPr>
            <w:tcW w:w="3192" w:type="dxa"/>
          </w:tcPr>
          <w:p w:rsidR="009D342B" w:rsidRPr="009D342B" w:rsidRDefault="009D342B" w:rsidP="00057E0E">
            <w:pPr>
              <w:rPr>
                <w:b/>
              </w:rPr>
            </w:pPr>
            <w:r>
              <w:rPr>
                <w:b/>
              </w:rPr>
              <w:t>DIGITAL/WEB:</w:t>
            </w:r>
          </w:p>
          <w:p w:rsidR="009D342B" w:rsidRDefault="009D342B" w:rsidP="00057E0E">
            <w:r>
              <w:t>Twitter (rat character)</w:t>
            </w:r>
          </w:p>
          <w:p w:rsidR="009D342B" w:rsidRDefault="009D342B" w:rsidP="00057E0E">
            <w:r>
              <w:t>Facebook</w:t>
            </w:r>
          </w:p>
          <w:p w:rsidR="009D342B" w:rsidRDefault="009D342B" w:rsidP="00057E0E">
            <w:r>
              <w:t>QR codes</w:t>
            </w:r>
          </w:p>
          <w:p w:rsidR="009D342B" w:rsidRDefault="009D342B" w:rsidP="00057E0E">
            <w:r>
              <w:t>*Wish for the Whales</w:t>
            </w:r>
          </w:p>
          <w:p w:rsidR="009D342B" w:rsidRDefault="009D342B" w:rsidP="00057E0E">
            <w:r>
              <w:t xml:space="preserve">Podcast interviews </w:t>
            </w:r>
          </w:p>
          <w:p w:rsidR="00A43ACD" w:rsidRDefault="00A43ACD" w:rsidP="00057E0E">
            <w:r>
              <w:t>*Website</w:t>
            </w:r>
          </w:p>
          <w:p w:rsidR="00A43ACD" w:rsidRDefault="00A43ACD" w:rsidP="00057E0E"/>
          <w:p w:rsidR="00A43ACD" w:rsidRPr="00A43ACD" w:rsidRDefault="00A43ACD" w:rsidP="00057E0E">
            <w:pPr>
              <w:rPr>
                <w:color w:val="FF0000"/>
              </w:rPr>
            </w:pPr>
            <w:r>
              <w:rPr>
                <w:color w:val="FF0000"/>
              </w:rPr>
              <w:t>Krystal</w:t>
            </w:r>
          </w:p>
          <w:p w:rsidR="009D342B" w:rsidRDefault="009D342B" w:rsidP="00057E0E"/>
        </w:tc>
        <w:tc>
          <w:tcPr>
            <w:tcW w:w="3192" w:type="dxa"/>
          </w:tcPr>
          <w:p w:rsidR="009D342B" w:rsidRPr="009D342B" w:rsidRDefault="009D342B" w:rsidP="00057E0E">
            <w:pPr>
              <w:rPr>
                <w:b/>
              </w:rPr>
            </w:pPr>
            <w:r>
              <w:rPr>
                <w:b/>
              </w:rPr>
              <w:t>PORT CITY LOCAL ACTIVITIES:</w:t>
            </w:r>
          </w:p>
          <w:p w:rsidR="009D342B" w:rsidRDefault="009D342B" w:rsidP="00057E0E">
            <w:r>
              <w:t>Scavenger hunt/ Geocache</w:t>
            </w:r>
          </w:p>
          <w:p w:rsidR="009D342B" w:rsidRDefault="009D342B" w:rsidP="00057E0E">
            <w:r>
              <w:t xml:space="preserve">Leave Behind &amp; Take Away </w:t>
            </w:r>
            <w:r>
              <w:tab/>
              <w:t>Activities</w:t>
            </w:r>
          </w:p>
          <w:p w:rsidR="009D342B" w:rsidRDefault="009D342B" w:rsidP="00057E0E">
            <w:r>
              <w:t xml:space="preserve">Ballast </w:t>
            </w:r>
          </w:p>
          <w:p w:rsidR="00A43ACD" w:rsidRDefault="00A43ACD" w:rsidP="00057E0E"/>
          <w:p w:rsidR="00A43ACD" w:rsidRDefault="00A43ACD" w:rsidP="00057E0E"/>
          <w:p w:rsidR="00A43ACD" w:rsidRDefault="00A43ACD" w:rsidP="00057E0E">
            <w:r w:rsidRPr="00A43ACD">
              <w:rPr>
                <w:color w:val="FF0000"/>
              </w:rPr>
              <w:t xml:space="preserve">Barbara </w:t>
            </w:r>
          </w:p>
        </w:tc>
        <w:tc>
          <w:tcPr>
            <w:tcW w:w="3192" w:type="dxa"/>
          </w:tcPr>
          <w:p w:rsidR="009D342B" w:rsidRPr="009D342B" w:rsidRDefault="009D342B" w:rsidP="00057E0E">
            <w:pPr>
              <w:rPr>
                <w:b/>
              </w:rPr>
            </w:pPr>
            <w:r>
              <w:rPr>
                <w:b/>
              </w:rPr>
              <w:t xml:space="preserve">MARKETING: </w:t>
            </w:r>
          </w:p>
          <w:p w:rsidR="009D342B" w:rsidRDefault="009D342B" w:rsidP="00057E0E">
            <w:r>
              <w:t>Partner at the Port</w:t>
            </w:r>
          </w:p>
          <w:p w:rsidR="009D342B" w:rsidRDefault="009D342B" w:rsidP="00057E0E">
            <w:r>
              <w:t>Create Partner Deals</w:t>
            </w:r>
          </w:p>
          <w:p w:rsidR="009D342B" w:rsidRDefault="009D342B" w:rsidP="00057E0E">
            <w:r>
              <w:t>Flotilla</w:t>
            </w:r>
          </w:p>
          <w:p w:rsidR="009D342B" w:rsidRDefault="009D342B" w:rsidP="00057E0E">
            <w:r>
              <w:t>Lights out &amp; Lanterns</w:t>
            </w:r>
          </w:p>
          <w:p w:rsidR="00A43ACD" w:rsidRDefault="00A43ACD" w:rsidP="00057E0E"/>
          <w:p w:rsidR="00A43ACD" w:rsidRPr="00A43ACD" w:rsidRDefault="00A43ACD" w:rsidP="00057E0E">
            <w:pPr>
              <w:rPr>
                <w:color w:val="FF0000"/>
              </w:rPr>
            </w:pPr>
            <w:r>
              <w:rPr>
                <w:color w:val="FF0000"/>
              </w:rPr>
              <w:t>Erin, Dana G.</w:t>
            </w:r>
          </w:p>
          <w:p w:rsidR="00A43ACD" w:rsidRDefault="00A43ACD" w:rsidP="00057E0E"/>
          <w:p w:rsidR="008555B0" w:rsidRDefault="008555B0" w:rsidP="008555B0">
            <w:r>
              <w:t xml:space="preserve">CWM Memberships </w:t>
            </w:r>
            <w:r w:rsidRPr="008555B0">
              <w:rPr>
                <w:color w:val="FF0000"/>
              </w:rPr>
              <w:t>(Cheryl)</w:t>
            </w:r>
          </w:p>
          <w:p w:rsidR="00A43ACD" w:rsidRDefault="00A43ACD" w:rsidP="00057E0E"/>
        </w:tc>
      </w:tr>
      <w:tr w:rsidR="009D342B" w:rsidTr="009D342B">
        <w:tc>
          <w:tcPr>
            <w:tcW w:w="3192" w:type="dxa"/>
          </w:tcPr>
          <w:p w:rsidR="009D342B" w:rsidRPr="009D342B" w:rsidRDefault="009D342B" w:rsidP="00057E0E">
            <w:pPr>
              <w:rPr>
                <w:b/>
              </w:rPr>
            </w:pPr>
            <w:r>
              <w:rPr>
                <w:b/>
              </w:rPr>
              <w:t>DOCKSIDE EXHIBITS:</w:t>
            </w:r>
          </w:p>
          <w:p w:rsidR="009D342B" w:rsidRDefault="009D342B" w:rsidP="00057E0E">
            <w:r>
              <w:t>Dressing the ship</w:t>
            </w:r>
          </w:p>
          <w:p w:rsidR="009D342B" w:rsidRDefault="009D342B" w:rsidP="00057E0E">
            <w:r>
              <w:t xml:space="preserve">Accessible dockside exhibit </w:t>
            </w:r>
          </w:p>
          <w:p w:rsidR="009D342B" w:rsidRDefault="009D342B" w:rsidP="00057E0E">
            <w:r>
              <w:t>Tactile dockside exhibit</w:t>
            </w:r>
          </w:p>
          <w:p w:rsidR="009D342B" w:rsidRDefault="009D342B" w:rsidP="00057E0E">
            <w:r>
              <w:t xml:space="preserve">Whale representation </w:t>
            </w:r>
            <w:r>
              <w:tab/>
              <w:t>(inflatable/sculpture)</w:t>
            </w:r>
          </w:p>
          <w:p w:rsidR="00A43ACD" w:rsidRDefault="00A43ACD" w:rsidP="00057E0E"/>
          <w:p w:rsidR="00A43ACD" w:rsidRPr="00A43ACD" w:rsidRDefault="00A43ACD" w:rsidP="00057E0E">
            <w:pPr>
              <w:rPr>
                <w:color w:val="FF0000"/>
              </w:rPr>
            </w:pPr>
            <w:r w:rsidRPr="00A43ACD">
              <w:rPr>
                <w:color w:val="FF0000"/>
              </w:rPr>
              <w:t>Elysa, Jonathan, Jeff</w:t>
            </w:r>
          </w:p>
          <w:p w:rsidR="009D342B" w:rsidRDefault="009D342B" w:rsidP="00057E0E"/>
        </w:tc>
        <w:tc>
          <w:tcPr>
            <w:tcW w:w="3192" w:type="dxa"/>
          </w:tcPr>
          <w:p w:rsidR="009D342B" w:rsidRPr="009D342B" w:rsidRDefault="009D342B" w:rsidP="00057E0E">
            <w:pPr>
              <w:rPr>
                <w:b/>
              </w:rPr>
            </w:pPr>
            <w:r>
              <w:rPr>
                <w:b/>
              </w:rPr>
              <w:t>PRODUCT:</w:t>
            </w:r>
          </w:p>
          <w:p w:rsidR="009D342B" w:rsidRDefault="009D342B" w:rsidP="00057E0E">
            <w:r>
              <w:t>Merchandise</w:t>
            </w:r>
          </w:p>
          <w:p w:rsidR="009D342B" w:rsidRDefault="009D342B" w:rsidP="00057E0E">
            <w:r>
              <w:t>Passport/ Collectibles</w:t>
            </w:r>
          </w:p>
          <w:p w:rsidR="009D342B" w:rsidRDefault="009D342B" w:rsidP="00057E0E">
            <w:r>
              <w:t xml:space="preserve">Morgan Photo </w:t>
            </w:r>
            <w:proofErr w:type="spellStart"/>
            <w:r>
              <w:t>Opps</w:t>
            </w:r>
            <w:proofErr w:type="spellEnd"/>
            <w:r>
              <w:t>.</w:t>
            </w:r>
          </w:p>
          <w:p w:rsidR="00A43ACD" w:rsidRDefault="00A43ACD" w:rsidP="00057E0E"/>
          <w:p w:rsidR="00A43ACD" w:rsidRDefault="00A43ACD" w:rsidP="00057E0E">
            <w:pPr>
              <w:rPr>
                <w:color w:val="FF0000"/>
              </w:rPr>
            </w:pPr>
            <w:r w:rsidRPr="00A43ACD">
              <w:rPr>
                <w:color w:val="FF0000"/>
              </w:rPr>
              <w:t>Mary Anne</w:t>
            </w:r>
          </w:p>
          <w:p w:rsidR="008555B0" w:rsidRDefault="008555B0" w:rsidP="00057E0E">
            <w:pPr>
              <w:rPr>
                <w:color w:val="FF0000"/>
              </w:rPr>
            </w:pPr>
          </w:p>
          <w:p w:rsidR="008555B0" w:rsidRDefault="008555B0" w:rsidP="00057E0E">
            <w:r w:rsidRPr="008555B0">
              <w:t>Book series</w:t>
            </w:r>
            <w:r>
              <w:t xml:space="preserve"> </w:t>
            </w:r>
            <w:r w:rsidRPr="008555B0">
              <w:rPr>
                <w:color w:val="FF0000"/>
              </w:rPr>
              <w:t>(Lisa)</w:t>
            </w:r>
          </w:p>
        </w:tc>
        <w:tc>
          <w:tcPr>
            <w:tcW w:w="3192" w:type="dxa"/>
          </w:tcPr>
          <w:p w:rsidR="009D342B" w:rsidRPr="009D342B" w:rsidRDefault="009D342B" w:rsidP="00057E0E">
            <w:pPr>
              <w:rPr>
                <w:b/>
              </w:rPr>
            </w:pPr>
            <w:r>
              <w:rPr>
                <w:b/>
              </w:rPr>
              <w:t>OTHER:</w:t>
            </w:r>
          </w:p>
          <w:p w:rsidR="009D342B" w:rsidRDefault="009D342B" w:rsidP="00057E0E">
            <w:r>
              <w:t xml:space="preserve">Month on the Morgan “Stow </w:t>
            </w:r>
            <w:r>
              <w:tab/>
              <w:t>Away”</w:t>
            </w:r>
            <w:r w:rsidR="00A43ACD">
              <w:t>/ Artist on Board</w:t>
            </w:r>
          </w:p>
          <w:p w:rsidR="00A43ACD" w:rsidRPr="00A43ACD" w:rsidRDefault="00A43ACD" w:rsidP="00057E0E">
            <w:pPr>
              <w:rPr>
                <w:color w:val="FF0000"/>
              </w:rPr>
            </w:pPr>
          </w:p>
          <w:p w:rsidR="00A43ACD" w:rsidRDefault="00A43ACD" w:rsidP="00057E0E">
            <w:r w:rsidRPr="00A43ACD">
              <w:rPr>
                <w:color w:val="FF0000"/>
              </w:rPr>
              <w:t>Jenny</w:t>
            </w:r>
          </w:p>
        </w:tc>
      </w:tr>
      <w:tr w:rsidR="009D342B" w:rsidTr="009D342B">
        <w:tc>
          <w:tcPr>
            <w:tcW w:w="3192" w:type="dxa"/>
          </w:tcPr>
          <w:p w:rsidR="009D342B" w:rsidRPr="009D342B" w:rsidRDefault="009D342B" w:rsidP="00057E0E">
            <w:pPr>
              <w:rPr>
                <w:b/>
              </w:rPr>
            </w:pPr>
            <w:r>
              <w:rPr>
                <w:b/>
              </w:rPr>
              <w:t>COMMUNICATIONS:</w:t>
            </w:r>
          </w:p>
          <w:p w:rsidR="009D342B" w:rsidRDefault="009D342B" w:rsidP="00057E0E">
            <w:r>
              <w:t>Collaborative work with activists</w:t>
            </w:r>
          </w:p>
          <w:p w:rsidR="009D342B" w:rsidRDefault="009D342B" w:rsidP="00057E0E">
            <w:r>
              <w:t>Webcam</w:t>
            </w:r>
          </w:p>
          <w:p w:rsidR="00A43ACD" w:rsidRDefault="00A43ACD" w:rsidP="00057E0E">
            <w:r>
              <w:t>Website</w:t>
            </w:r>
          </w:p>
          <w:p w:rsidR="00A43ACD" w:rsidRDefault="00A43ACD" w:rsidP="00057E0E"/>
          <w:p w:rsidR="00A43ACD" w:rsidRDefault="00A43ACD" w:rsidP="00057E0E">
            <w:r>
              <w:t>(add communication plan)</w:t>
            </w:r>
          </w:p>
          <w:p w:rsidR="00A43ACD" w:rsidRDefault="00A43ACD" w:rsidP="00057E0E"/>
          <w:p w:rsidR="00A43ACD" w:rsidRPr="00A43ACD" w:rsidRDefault="00A43ACD" w:rsidP="00057E0E">
            <w:pPr>
              <w:rPr>
                <w:color w:val="FF0000"/>
              </w:rPr>
            </w:pPr>
            <w:r w:rsidRPr="00A43ACD">
              <w:rPr>
                <w:color w:val="FF0000"/>
              </w:rPr>
              <w:t>Kati, Dan M.</w:t>
            </w:r>
          </w:p>
          <w:p w:rsidR="00A43ACD" w:rsidRDefault="00A43ACD" w:rsidP="00057E0E"/>
        </w:tc>
        <w:tc>
          <w:tcPr>
            <w:tcW w:w="3192" w:type="dxa"/>
          </w:tcPr>
          <w:p w:rsidR="009D342B" w:rsidRPr="009D342B" w:rsidRDefault="009D342B" w:rsidP="00057E0E">
            <w:pPr>
              <w:rPr>
                <w:b/>
              </w:rPr>
            </w:pPr>
            <w:r>
              <w:rPr>
                <w:b/>
              </w:rPr>
              <w:t>SCIENCE STUDIES:</w:t>
            </w:r>
          </w:p>
          <w:p w:rsidR="009D342B" w:rsidRDefault="00A43ACD" w:rsidP="00057E0E">
            <w:r>
              <w:t>Undergraduate Marine Biology Studies</w:t>
            </w:r>
          </w:p>
          <w:p w:rsidR="00A43ACD" w:rsidRDefault="00A43ACD" w:rsidP="00057E0E"/>
          <w:p w:rsidR="00A43ACD" w:rsidRDefault="00A43ACD" w:rsidP="00057E0E">
            <w:r w:rsidRPr="00A43ACD">
              <w:rPr>
                <w:color w:val="FF0000"/>
              </w:rPr>
              <w:t>Jim</w:t>
            </w:r>
          </w:p>
        </w:tc>
        <w:tc>
          <w:tcPr>
            <w:tcW w:w="3192" w:type="dxa"/>
          </w:tcPr>
          <w:p w:rsidR="009D342B" w:rsidRPr="009D342B" w:rsidRDefault="009D342B" w:rsidP="00057E0E">
            <w:pPr>
              <w:rPr>
                <w:b/>
              </w:rPr>
            </w:pPr>
            <w:r>
              <w:rPr>
                <w:b/>
              </w:rPr>
              <w:t>SHIPYARD:</w:t>
            </w:r>
            <w:r w:rsidR="00A43ACD">
              <w:rPr>
                <w:b/>
              </w:rPr>
              <w:t xml:space="preserve"> </w:t>
            </w:r>
          </w:p>
          <w:p w:rsidR="009D342B" w:rsidRDefault="009D342B" w:rsidP="00057E0E">
            <w:r>
              <w:t>Whaleboat races</w:t>
            </w:r>
          </w:p>
          <w:p w:rsidR="009D342B" w:rsidRDefault="009D342B" w:rsidP="00057E0E">
            <w:r>
              <w:t>Line Tosses</w:t>
            </w:r>
          </w:p>
          <w:p w:rsidR="009D342B" w:rsidRDefault="009D342B" w:rsidP="00057E0E"/>
          <w:p w:rsidR="00A43ACD" w:rsidRDefault="00A43ACD" w:rsidP="00057E0E">
            <w:r w:rsidRPr="00A43ACD">
              <w:rPr>
                <w:color w:val="FF0000"/>
              </w:rPr>
              <w:t>Shannon, Dana H.</w:t>
            </w:r>
          </w:p>
        </w:tc>
      </w:tr>
    </w:tbl>
    <w:p w:rsidR="009D342B" w:rsidRDefault="009D342B" w:rsidP="00057E0E">
      <w:pPr>
        <w:spacing w:after="0"/>
      </w:pPr>
    </w:p>
    <w:p w:rsidR="008555B0" w:rsidRDefault="008555B0" w:rsidP="00057E0E">
      <w:pPr>
        <w:spacing w:after="0"/>
      </w:pPr>
      <w:r>
        <w:t>Other program ideas were discussed. (</w:t>
      </w:r>
      <w:proofErr w:type="gramStart"/>
      <w:r>
        <w:t>and</w:t>
      </w:r>
      <w:proofErr w:type="gramEnd"/>
      <w:r>
        <w:t xml:space="preserve"> have been added to the chart)</w:t>
      </w:r>
    </w:p>
    <w:p w:rsidR="008555B0" w:rsidRDefault="008555B0" w:rsidP="00057E0E">
      <w:pPr>
        <w:spacing w:after="0"/>
      </w:pPr>
      <w:r>
        <w:t xml:space="preserve">Lisa suggested creating a series of 3 or 4 books for young adults. </w:t>
      </w:r>
    </w:p>
    <w:p w:rsidR="008555B0" w:rsidRDefault="008555B0" w:rsidP="00057E0E">
      <w:pPr>
        <w:spacing w:after="0"/>
      </w:pPr>
    </w:p>
    <w:p w:rsidR="008555B0" w:rsidRDefault="008555B0" w:rsidP="00057E0E">
      <w:pPr>
        <w:spacing w:after="0"/>
      </w:pPr>
      <w:r>
        <w:t xml:space="preserve">Elysa explained a program idea focused on helping people to grasp the true size of a whale. She envisions a sculptural way of creating whale ribs. These ribs would serve as a place to queue up the line </w:t>
      </w:r>
      <w:r>
        <w:lastRenderedPageBreak/>
        <w:t>for entering the ship and would be portable. Krystal mentioned that it would be great if there was some way to also create a body for the whale around the ribs. Jeff mentioned an inflatable whale that had been used at a museum in the past as an idea. Barbara suggested building the whale ribs out of clear plastic tubes and inserting the “Wishes for the Whales” into the tubes. Barbara also suggested that it might be neat to wrap the wishes around the structure.</w:t>
      </w:r>
    </w:p>
    <w:p w:rsidR="008555B0" w:rsidRDefault="008555B0" w:rsidP="00057E0E">
      <w:pPr>
        <w:spacing w:after="0"/>
      </w:pPr>
    </w:p>
    <w:p w:rsidR="008555B0" w:rsidRDefault="008555B0" w:rsidP="00057E0E">
      <w:pPr>
        <w:spacing w:after="0"/>
      </w:pPr>
      <w:r>
        <w:t>Susan also mentioned that a group has been formed to think about ways to “Tweet” during the Moby Dick marathon. Kati, Mary K, Krystal, Susan and several interns will be working on this. Contact Susan if you are also interested.</w:t>
      </w:r>
    </w:p>
    <w:sectPr w:rsidR="008555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E0E"/>
    <w:rsid w:val="00057E0E"/>
    <w:rsid w:val="0045472C"/>
    <w:rsid w:val="004E09F1"/>
    <w:rsid w:val="0064772F"/>
    <w:rsid w:val="006B2598"/>
    <w:rsid w:val="00727454"/>
    <w:rsid w:val="008555B0"/>
    <w:rsid w:val="009D342B"/>
    <w:rsid w:val="00A43ACD"/>
    <w:rsid w:val="00AE678C"/>
    <w:rsid w:val="00C71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D34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274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74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D34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274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74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3</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5417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1</cp:revision>
  <cp:lastPrinted>2011-06-22T18:32:00Z</cp:lastPrinted>
  <dcterms:created xsi:type="dcterms:W3CDTF">2011-06-22T16:45:00Z</dcterms:created>
  <dcterms:modified xsi:type="dcterms:W3CDTF">2011-06-22T18:37:00Z</dcterms:modified>
</cp:coreProperties>
</file>